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7887" w:rsidRPr="00F97887" w:rsidRDefault="00F97887" w:rsidP="00F97887">
      <w:pPr>
        <w:jc w:val="center"/>
        <w:rPr>
          <w:b/>
        </w:rPr>
      </w:pPr>
      <w:bookmarkStart w:id="0" w:name="_GoBack"/>
      <w:r w:rsidRPr="00F97887">
        <w:rPr>
          <w:b/>
        </w:rPr>
        <w:t>Empirical Finance</w:t>
      </w:r>
    </w:p>
    <w:bookmarkEnd w:id="0"/>
    <w:p w:rsidR="00F97887" w:rsidRDefault="00F97887" w:rsidP="00F97887">
      <w:pPr>
        <w:jc w:val="center"/>
        <w:rPr>
          <w:b/>
        </w:rPr>
      </w:pPr>
      <w:r w:rsidRPr="00F97887">
        <w:rPr>
          <w:b/>
        </w:rPr>
        <w:t>Capital University of Economics and Business</w:t>
      </w:r>
    </w:p>
    <w:p w:rsidR="00F97887" w:rsidRPr="00F97887" w:rsidRDefault="00F97887" w:rsidP="00F97887">
      <w:pPr>
        <w:jc w:val="center"/>
        <w:rPr>
          <w:b/>
        </w:rPr>
      </w:pPr>
    </w:p>
    <w:p w:rsidR="00F97887" w:rsidRPr="00F97887" w:rsidRDefault="00F97887" w:rsidP="00F97887">
      <w:pPr>
        <w:jc w:val="center"/>
        <w:rPr>
          <w:b/>
        </w:rPr>
      </w:pPr>
      <w:r w:rsidRPr="00F97887">
        <w:rPr>
          <w:b/>
        </w:rPr>
        <w:t xml:space="preserve">Jan </w:t>
      </w:r>
      <w:proofErr w:type="spellStart"/>
      <w:r w:rsidRPr="00F97887">
        <w:rPr>
          <w:b/>
        </w:rPr>
        <w:t>Podivinsky</w:t>
      </w:r>
      <w:proofErr w:type="spellEnd"/>
    </w:p>
    <w:p w:rsidR="00F97887" w:rsidRDefault="00F97887" w:rsidP="00F97887">
      <w:pPr>
        <w:jc w:val="center"/>
      </w:pPr>
      <w:r>
        <w:t>University of Southampton, UK</w:t>
      </w:r>
    </w:p>
    <w:p w:rsidR="00F97887" w:rsidRDefault="00F97887" w:rsidP="00F97887">
      <w:pPr>
        <w:jc w:val="center"/>
      </w:pPr>
      <w:r>
        <w:t>July 2019</w:t>
      </w:r>
    </w:p>
    <w:p w:rsidR="00F97887" w:rsidRDefault="00F97887" w:rsidP="00F97887">
      <w:pPr>
        <w:jc w:val="center"/>
      </w:pPr>
    </w:p>
    <w:p w:rsidR="00F97887" w:rsidRDefault="00F97887" w:rsidP="00F97887">
      <w:pPr>
        <w:pStyle w:val="7"/>
      </w:pPr>
      <w:r>
        <w:t>Course Aims and Objectives</w:t>
      </w:r>
    </w:p>
    <w:p w:rsidR="00F97887" w:rsidRDefault="00F97887" w:rsidP="00F97887">
      <w:r>
        <w:t>Econometric methods in finance have become vitally important to professionals in the</w:t>
      </w:r>
    </w:p>
    <w:p w:rsidR="00F97887" w:rsidRDefault="00F97887" w:rsidP="00F97887">
      <w:r>
        <w:t>financial markets. This course of lectures aims to introduce you to these empirical methods</w:t>
      </w:r>
    </w:p>
    <w:p w:rsidR="00F97887" w:rsidRDefault="00F97887" w:rsidP="00F97887">
      <w:r>
        <w:t>applied to financial market data.</w:t>
      </w:r>
    </w:p>
    <w:p w:rsidR="00F97887" w:rsidRDefault="00F97887" w:rsidP="00F97887">
      <w:r>
        <w:t>On successful completion of this course you should:</w:t>
      </w:r>
    </w:p>
    <w:p w:rsidR="00F97887" w:rsidRDefault="00F97887" w:rsidP="00F97887">
      <w:r>
        <w:rPr>
          <w:rFonts w:hint="eastAsia"/>
        </w:rPr>
        <w:t>•</w:t>
      </w:r>
      <w:r>
        <w:t xml:space="preserve"> understand how and why financial market data differ from typical economic data,</w:t>
      </w:r>
    </w:p>
    <w:p w:rsidR="00F97887" w:rsidRDefault="00F97887" w:rsidP="00F97887">
      <w:r>
        <w:rPr>
          <w:rFonts w:hint="eastAsia"/>
        </w:rPr>
        <w:t>•</w:t>
      </w:r>
      <w:r>
        <w:t xml:space="preserve"> be aware of empirical models and econometric methods used to interpret and</w:t>
      </w:r>
    </w:p>
    <w:p w:rsidR="00F97887" w:rsidRDefault="00F97887" w:rsidP="00F97887">
      <w:r>
        <w:t>understand financial market data.</w:t>
      </w:r>
    </w:p>
    <w:p w:rsidR="00F97887" w:rsidRDefault="00F97887" w:rsidP="00F97887">
      <w:pPr>
        <w:pStyle w:val="7"/>
      </w:pPr>
      <w:r>
        <w:t>Course Outline</w:t>
      </w:r>
    </w:p>
    <w:p w:rsidR="00F97887" w:rsidRDefault="00F97887" w:rsidP="00F97887">
      <w:r>
        <w:t>1. What’s Special about Financial Market Data?</w:t>
      </w:r>
    </w:p>
    <w:p w:rsidR="00F97887" w:rsidRDefault="00F97887" w:rsidP="00F97887">
      <w:r>
        <w:t>Definitions, stochastic processes, statistical models</w:t>
      </w:r>
    </w:p>
    <w:p w:rsidR="00F97887" w:rsidRDefault="00F97887" w:rsidP="00F97887">
      <w:r>
        <w:t>2. Stylized Facts for Financial Returns</w:t>
      </w:r>
    </w:p>
    <w:p w:rsidR="00F97887" w:rsidRDefault="00F97887" w:rsidP="00F97887">
      <w:r>
        <w:t>Summary statistics, calendar effects, the distribution of returns</w:t>
      </w:r>
    </w:p>
    <w:p w:rsidR="00F97887" w:rsidRDefault="00F97887" w:rsidP="00F97887">
      <w:r>
        <w:t>3. Are Asset Price Changes Predictable?</w:t>
      </w:r>
    </w:p>
    <w:p w:rsidR="00F97887" w:rsidRDefault="00F97887" w:rsidP="00F97887">
      <w:r>
        <w:t>The random walk hypothesis, variance ratio tests, further tests</w:t>
      </w:r>
    </w:p>
    <w:p w:rsidR="00F97887" w:rsidRDefault="00F97887" w:rsidP="00F97887">
      <w:r>
        <w:t>4. Trading Rules and Market Efficiency</w:t>
      </w:r>
    </w:p>
    <w:p w:rsidR="00F97887" w:rsidRDefault="00F97887" w:rsidP="00F97887">
      <w:r>
        <w:t>Examples of trading rules, evaluating returns predictability</w:t>
      </w:r>
    </w:p>
    <w:p w:rsidR="00F97887" w:rsidRDefault="00F97887" w:rsidP="00F97887">
      <w:r>
        <w:t>5. Understanding and Modelling Volatility I</w:t>
      </w:r>
    </w:p>
    <w:p w:rsidR="00F97887" w:rsidRDefault="00F97887" w:rsidP="00F97887">
      <w:r>
        <w:t>Measuring volatility, modelling volatility: GARCH</w:t>
      </w:r>
    </w:p>
    <w:p w:rsidR="00F97887" w:rsidRDefault="00F97887" w:rsidP="00F97887">
      <w:r>
        <w:t>6. Understanding and Modelling Volatility II</w:t>
      </w:r>
    </w:p>
    <w:p w:rsidR="00F97887" w:rsidRDefault="00F97887" w:rsidP="00F97887">
      <w:r>
        <w:t>Stochastic volatility, implied volatility</w:t>
      </w:r>
    </w:p>
    <w:p w:rsidR="00F97887" w:rsidRDefault="00F97887" w:rsidP="00F97887">
      <w:r>
        <w:t>7. High-Frequency Data and Models</w:t>
      </w:r>
    </w:p>
    <w:p w:rsidR="00F97887" w:rsidRDefault="00F97887" w:rsidP="00F97887">
      <w:r>
        <w:t>Stylized facts for intraday returns, realized volatility</w:t>
      </w:r>
    </w:p>
    <w:p w:rsidR="00F97887" w:rsidRDefault="00F97887" w:rsidP="00F97887">
      <w:r>
        <w:t>8. Forecasting Volatility</w:t>
      </w:r>
    </w:p>
    <w:p w:rsidR="00F97887" w:rsidRDefault="00F97887" w:rsidP="00F97887">
      <w:r>
        <w:t>Evaluating alternative volatility forecasts</w:t>
      </w:r>
    </w:p>
    <w:p w:rsidR="00F97887" w:rsidRDefault="00F97887" w:rsidP="00F97887">
      <w:r>
        <w:t>The final selection of topics will be determined by time and interest.</w:t>
      </w:r>
    </w:p>
    <w:p w:rsidR="00F97887" w:rsidRDefault="00F97887" w:rsidP="00F97887">
      <w:pPr>
        <w:pStyle w:val="7"/>
      </w:pPr>
      <w:r>
        <w:t>Course References</w:t>
      </w:r>
    </w:p>
    <w:p w:rsidR="00F97887" w:rsidRDefault="00F97887" w:rsidP="00F97887">
      <w:r>
        <w:t xml:space="preserve">Chris Brooks, Introductory Econometrics for Finance, Cambridge University Press, 4 </w:t>
      </w:r>
      <w:proofErr w:type="spellStart"/>
      <w:r>
        <w:t>th</w:t>
      </w:r>
      <w:proofErr w:type="spellEnd"/>
    </w:p>
    <w:p w:rsidR="00F97887" w:rsidRDefault="00F97887" w:rsidP="00F97887">
      <w:r>
        <w:t>edition, 2019.</w:t>
      </w:r>
    </w:p>
    <w:p w:rsidR="00F97887" w:rsidRDefault="00F97887" w:rsidP="00F97887">
      <w:r>
        <w:t>Oliver Linton, Financial Econometrics: Models and Methods, Cambridge University Press,</w:t>
      </w:r>
    </w:p>
    <w:p w:rsidR="00F97887" w:rsidRDefault="00F97887" w:rsidP="00F97887">
      <w:r>
        <w:t>2019.</w:t>
      </w:r>
    </w:p>
    <w:p w:rsidR="00F97887" w:rsidRDefault="00F97887" w:rsidP="00F97887">
      <w:r>
        <w:t>Stephen J. Taylor, Asset Price Dynamics, Volatility, and Prediction, Princeton University</w:t>
      </w:r>
    </w:p>
    <w:p w:rsidR="00A4178E" w:rsidRDefault="00F97887" w:rsidP="00F97887">
      <w:r>
        <w:t>Press, 2005.</w:t>
      </w:r>
    </w:p>
    <w:sectPr w:rsidR="00A4178E" w:rsidSect="00F9788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887"/>
    <w:rsid w:val="00A4178E"/>
    <w:rsid w:val="00DE064B"/>
    <w:rsid w:val="00EE0DC4"/>
    <w:rsid w:val="00F9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BE068"/>
  <w15:chartTrackingRefBased/>
  <w15:docId w15:val="{440BE0BB-D3CD-41CB-8777-449CC3E31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978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978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9788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F9788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F9788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F9788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F9788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F97887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F97887"/>
  </w:style>
  <w:style w:type="character" w:customStyle="1" w:styleId="10">
    <w:name w:val="标题 1 字符"/>
    <w:basedOn w:val="a0"/>
    <w:link w:val="1"/>
    <w:uiPriority w:val="9"/>
    <w:rsid w:val="00F97887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F9788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F97887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F9788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F97887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rsid w:val="00F9788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rsid w:val="00F97887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EAFAE-0417-402C-9187-9A14C64BC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refrain sand</dc:creator>
  <cp:keywords/>
  <dc:description/>
  <cp:lastModifiedBy>refrain sand</cp:lastModifiedBy>
  <cp:revision>1</cp:revision>
  <dcterms:created xsi:type="dcterms:W3CDTF">2019-05-05T03:27:00Z</dcterms:created>
  <dcterms:modified xsi:type="dcterms:W3CDTF">2019-05-05T03:28:00Z</dcterms:modified>
</cp:coreProperties>
</file>